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CB36" w14:textId="49FA6BC2" w:rsidR="00FD0D72" w:rsidRPr="00FD0D72" w:rsidRDefault="005A7E86" w:rsidP="00FD0D72">
      <w:pPr>
        <w:rPr>
          <w:b/>
          <w:bCs/>
        </w:rPr>
      </w:pPr>
      <w:bookmarkStart w:id="0" w:name="Kings_of_Persia"/>
      <w:r>
        <w:rPr>
          <w:b/>
          <w:bCs/>
        </w:rPr>
        <w:t xml:space="preserve">Cyrus And </w:t>
      </w:r>
      <w:r w:rsidR="00FD0D72">
        <w:rPr>
          <w:b/>
          <w:bCs/>
        </w:rPr>
        <w:t xml:space="preserve">The </w:t>
      </w:r>
      <w:r w:rsidR="00FD0D72" w:rsidRPr="00FD0D72">
        <w:rPr>
          <w:b/>
          <w:bCs/>
        </w:rPr>
        <w:t>Kings of Persia</w:t>
      </w:r>
      <w:bookmarkEnd w:id="0"/>
      <w:r w:rsidR="00FD0D72" w:rsidRPr="00FD0D72">
        <w:rPr>
          <w:b/>
          <w:bCs/>
        </w:rPr>
        <w:t xml:space="preserve"> </w:t>
      </w:r>
    </w:p>
    <w:p w14:paraId="7D3C681D" w14:textId="77777777" w:rsidR="005A7E86" w:rsidRDefault="00FD0D72" w:rsidP="005A7E86">
      <w:r w:rsidRPr="00FD0D72">
        <w:t> </w:t>
      </w:r>
      <w:r w:rsidR="005A7E86">
        <w:t xml:space="preserve">b [Cyrus king of Persian] This was not Darius the Mede of Dan. 5:31; 6:1; 9:1. </w:t>
      </w:r>
    </w:p>
    <w:p w14:paraId="11730F0F" w14:textId="77777777" w:rsidR="005A7E86" w:rsidRDefault="005A7E86" w:rsidP="005A7E86">
      <w:r>
        <w:t xml:space="preserve">He was a Persian prince and became king of the Medo-Persian Empire after Darius </w:t>
      </w:r>
    </w:p>
    <w:p w14:paraId="061562EF" w14:textId="77777777" w:rsidR="005A7E86" w:rsidRDefault="005A7E86" w:rsidP="005A7E86">
      <w:r>
        <w:t xml:space="preserve">had reigned two years. </w:t>
      </w:r>
    </w:p>
    <w:p w14:paraId="7D810BF0" w14:textId="77777777" w:rsidR="005A7E86" w:rsidRDefault="005A7E86" w:rsidP="005A7E86">
      <w:r>
        <w:t xml:space="preserve">There are no less than four traditions about the birth of Cyrus. </w:t>
      </w:r>
    </w:p>
    <w:p w14:paraId="5AB40154" w14:textId="77777777" w:rsidR="005A7E86" w:rsidRDefault="005A7E86" w:rsidP="005A7E86">
      <w:r>
        <w:t xml:space="preserve">Herodotus says that he was the son of </w:t>
      </w:r>
      <w:proofErr w:type="spellStart"/>
      <w:r>
        <w:t>Mandane</w:t>
      </w:r>
      <w:proofErr w:type="spellEnd"/>
      <w:r>
        <w:t xml:space="preserve">, daughter of Astyages who sought to kill the </w:t>
      </w:r>
    </w:p>
    <w:p w14:paraId="46A3D931" w14:textId="77777777" w:rsidR="005A7E86" w:rsidRDefault="005A7E86" w:rsidP="005A7E86">
      <w:r>
        <w:t xml:space="preserve">child because of dreams he had of his own defeat at his hands. </w:t>
      </w:r>
    </w:p>
    <w:p w14:paraId="16D0194D" w14:textId="77777777" w:rsidR="005A7E86" w:rsidRDefault="005A7E86" w:rsidP="005A7E86">
      <w:r>
        <w:t xml:space="preserve">Xenophon says he was the son of Cambyses, king of Persia, that he was educated in Persia and was later sent for by Astyages who made </w:t>
      </w:r>
    </w:p>
    <w:p w14:paraId="4867530C" w14:textId="77777777" w:rsidR="005A7E86" w:rsidRDefault="005A7E86" w:rsidP="005A7E86">
      <w:r>
        <w:t>him commander-in-chief of his armies.</w:t>
      </w:r>
    </w:p>
    <w:p w14:paraId="3EE9D66A" w14:textId="77777777" w:rsidR="005A7E86" w:rsidRDefault="005A7E86" w:rsidP="005A7E86">
      <w:r>
        <w:t xml:space="preserve"> Nicolaus says that Cyrus was the son of </w:t>
      </w:r>
      <w:proofErr w:type="spellStart"/>
      <w:r>
        <w:t>Atradates</w:t>
      </w:r>
      <w:proofErr w:type="spellEnd"/>
      <w:r>
        <w:t xml:space="preserve">, a Mardian bandit, and that he became the adopted son of </w:t>
      </w:r>
      <w:proofErr w:type="spellStart"/>
      <w:r>
        <w:t>Artembares</w:t>
      </w:r>
      <w:proofErr w:type="spellEnd"/>
      <w:r>
        <w:t>, cupbearer to Astyages,</w:t>
      </w:r>
    </w:p>
    <w:p w14:paraId="2BD37F4B" w14:textId="77777777" w:rsidR="005A7E86" w:rsidRDefault="005A7E86" w:rsidP="005A7E86">
      <w:r>
        <w:t xml:space="preserve"> later becoming prominent in the service of Astyages. </w:t>
      </w:r>
    </w:p>
    <w:p w14:paraId="6BC73177" w14:textId="77777777" w:rsidR="005A7E86" w:rsidRDefault="005A7E86" w:rsidP="005A7E86"/>
    <w:p w14:paraId="53C19E89" w14:textId="77777777" w:rsidR="005A7E86" w:rsidRDefault="005A7E86" w:rsidP="005A7E86">
      <w:r>
        <w:t xml:space="preserve">The truth of the matter seems to be that Cyrus was the son of Astyages and Queen Esther of the book of Esther </w:t>
      </w:r>
    </w:p>
    <w:p w14:paraId="45EBD4CC" w14:textId="77777777" w:rsidR="005A7E86" w:rsidRDefault="005A7E86" w:rsidP="005A7E86">
      <w:r>
        <w:t xml:space="preserve">(see Kings of Persia). </w:t>
      </w:r>
    </w:p>
    <w:p w14:paraId="034F6696" w14:textId="77777777" w:rsidR="005A7E86" w:rsidRDefault="005A7E86" w:rsidP="005A7E86">
      <w:r>
        <w:t xml:space="preserve">This being true, then many prophecies of Isaiah take on new interest and meaning. </w:t>
      </w:r>
    </w:p>
    <w:p w14:paraId="181F3F1E" w14:textId="77777777" w:rsidR="005A7E86" w:rsidRDefault="005A7E86" w:rsidP="005A7E86">
      <w:r>
        <w:t>Cyrus was the subject of a number of prophecies of Isaiah concerning the restoration</w:t>
      </w:r>
    </w:p>
    <w:p w14:paraId="01C52557" w14:textId="77777777" w:rsidR="005A7E86" w:rsidRDefault="005A7E86" w:rsidP="005A7E86">
      <w:r>
        <w:lastRenderedPageBreak/>
        <w:t xml:space="preserve"> of Israel from Babylon and the rebuilding of Jerusalem and the Jewish temple after the captivities. </w:t>
      </w:r>
    </w:p>
    <w:p w14:paraId="03363102" w14:textId="77777777" w:rsidR="005A7E86" w:rsidRDefault="005A7E86" w:rsidP="005A7E86"/>
    <w:p w14:paraId="5102C842" w14:textId="77777777" w:rsidR="005A7E86" w:rsidRDefault="005A7E86" w:rsidP="005A7E86">
      <w:r>
        <w:t xml:space="preserve"> In the Bible his name was predicted 175 years before he was born, the prediction even</w:t>
      </w:r>
    </w:p>
    <w:p w14:paraId="72C97518" w14:textId="77777777" w:rsidR="005A7E86" w:rsidRDefault="005A7E86" w:rsidP="005A7E86">
      <w:r>
        <w:t xml:space="preserve"> foretelling his decree to liberate the Jews</w:t>
      </w:r>
    </w:p>
    <w:p w14:paraId="359E0C36" w14:textId="77777777" w:rsidR="005A7E86" w:rsidRDefault="005A7E86" w:rsidP="005A7E86">
      <w:r>
        <w:t xml:space="preserve"> and rebuild Jerusalem (2Chr. 36:22-23; Ezra 1:1-8; 3:7; 4:3-5; 5:13-17; 6:3,14; Isa. 44:28; 45:1). </w:t>
      </w:r>
    </w:p>
    <w:p w14:paraId="0AF5BD59" w14:textId="0B473C14" w:rsidR="00FD0D72" w:rsidRPr="00FD0D72" w:rsidRDefault="00FD0D72" w:rsidP="00FD0D72"/>
    <w:p w14:paraId="106DB403" w14:textId="77777777" w:rsidR="00FD0D72" w:rsidRPr="00FD0D72" w:rsidRDefault="00FD0D72" w:rsidP="00FD0D72">
      <w:r w:rsidRPr="00FD0D72">
        <w:t xml:space="preserve">For more than a century now we have had ancient inscriptions deciphered, and these, along with other sources of information (e.g., Herodotus, Xenophon, Ctesias, and Nicolaus of Damascus who lived before Christ, and Arrian of the 2nd century A.D.) give us a true understanding of the line of the kings of Persia. In 1846 the writing on the famous Rock of </w:t>
      </w:r>
      <w:proofErr w:type="spellStart"/>
      <w:r w:rsidRPr="00FD0D72">
        <w:t>Behistun</w:t>
      </w:r>
      <w:proofErr w:type="spellEnd"/>
      <w:r w:rsidRPr="00FD0D72">
        <w:t xml:space="preserve">, which rises about 1,700 feet out of the plain on the high road from Babylon to the east, was found to contain Darius </w:t>
      </w:r>
      <w:proofErr w:type="spellStart"/>
      <w:r w:rsidRPr="00FD0D72">
        <w:t>Hystaspis</w:t>
      </w:r>
      <w:proofErr w:type="spellEnd"/>
      <w:r w:rsidRPr="00FD0D72">
        <w:t xml:space="preserve">' own genealogy. On this stone he claimed to be the 9th of a succession of kings of his fathers. </w:t>
      </w:r>
    </w:p>
    <w:p w14:paraId="5B9F7ECD" w14:textId="77777777" w:rsidR="00FD0D72" w:rsidRPr="00FD0D72" w:rsidRDefault="00FD0D72" w:rsidP="00FD0D72">
      <w:r w:rsidRPr="00FD0D72">
        <w:t> </w:t>
      </w:r>
    </w:p>
    <w:tbl>
      <w:tblPr>
        <w:tblW w:w="0" w:type="auto"/>
        <w:tblCellSpacing w:w="0" w:type="dxa"/>
        <w:tblCellMar>
          <w:left w:w="0" w:type="dxa"/>
          <w:right w:w="0" w:type="dxa"/>
        </w:tblCellMar>
        <w:tblLook w:val="04A0" w:firstRow="1" w:lastRow="0" w:firstColumn="1" w:lastColumn="0" w:noHBand="0" w:noVBand="1"/>
      </w:tblPr>
      <w:tblGrid>
        <w:gridCol w:w="2952"/>
        <w:gridCol w:w="2952"/>
        <w:gridCol w:w="2952"/>
      </w:tblGrid>
      <w:tr w:rsidR="00FD0D72" w:rsidRPr="00FD0D72" w14:paraId="4050B125" w14:textId="77777777" w:rsidTr="00FD0D72">
        <w:trPr>
          <w:tblCellSpacing w:w="0" w:type="dxa"/>
        </w:trPr>
        <w:tc>
          <w:tcPr>
            <w:tcW w:w="2952" w:type="dxa"/>
            <w:tcMar>
              <w:top w:w="0" w:type="dxa"/>
              <w:left w:w="108" w:type="dxa"/>
              <w:bottom w:w="0" w:type="dxa"/>
              <w:right w:w="108" w:type="dxa"/>
            </w:tcMar>
            <w:hideMark/>
          </w:tcPr>
          <w:p w14:paraId="10D062A8" w14:textId="77777777" w:rsidR="00FD0D72" w:rsidRPr="00FD0D72" w:rsidRDefault="00FD0D72" w:rsidP="00FD0D72">
            <w:r w:rsidRPr="00FD0D72">
              <w:t>Line of Persian Kings:</w:t>
            </w:r>
          </w:p>
        </w:tc>
        <w:tc>
          <w:tcPr>
            <w:tcW w:w="2952" w:type="dxa"/>
            <w:tcMar>
              <w:top w:w="0" w:type="dxa"/>
              <w:left w:w="108" w:type="dxa"/>
              <w:bottom w:w="0" w:type="dxa"/>
              <w:right w:w="108" w:type="dxa"/>
            </w:tcMar>
            <w:hideMark/>
          </w:tcPr>
          <w:p w14:paraId="256574E4" w14:textId="77777777" w:rsidR="00FD0D72" w:rsidRPr="00FD0D72" w:rsidRDefault="00FD0D72" w:rsidP="00FD0D72">
            <w:r w:rsidRPr="00FD0D72">
              <w:t> </w:t>
            </w:r>
          </w:p>
        </w:tc>
        <w:tc>
          <w:tcPr>
            <w:tcW w:w="2952" w:type="dxa"/>
            <w:tcMar>
              <w:top w:w="0" w:type="dxa"/>
              <w:left w:w="108" w:type="dxa"/>
              <w:bottom w:w="0" w:type="dxa"/>
              <w:right w:w="108" w:type="dxa"/>
            </w:tcMar>
            <w:hideMark/>
          </w:tcPr>
          <w:p w14:paraId="40420899" w14:textId="77777777" w:rsidR="00FD0D72" w:rsidRPr="00FD0D72" w:rsidRDefault="00FD0D72" w:rsidP="00FD0D72">
            <w:r w:rsidRPr="00FD0D72">
              <w:t> </w:t>
            </w:r>
          </w:p>
        </w:tc>
      </w:tr>
      <w:tr w:rsidR="00FD0D72" w:rsidRPr="00FD0D72" w14:paraId="74BB535B" w14:textId="77777777" w:rsidTr="00FD0D72">
        <w:trPr>
          <w:tblCellSpacing w:w="0" w:type="dxa"/>
        </w:trPr>
        <w:tc>
          <w:tcPr>
            <w:tcW w:w="2952" w:type="dxa"/>
            <w:tcMar>
              <w:top w:w="0" w:type="dxa"/>
              <w:left w:w="108" w:type="dxa"/>
              <w:bottom w:w="0" w:type="dxa"/>
              <w:right w:w="108" w:type="dxa"/>
            </w:tcMar>
            <w:hideMark/>
          </w:tcPr>
          <w:p w14:paraId="72A8B0EE" w14:textId="77777777" w:rsidR="00FD0D72" w:rsidRPr="00FD0D72" w:rsidRDefault="00FD0D72" w:rsidP="00FD0D72">
            <w:r w:rsidRPr="00FD0D72">
              <w:t> </w:t>
            </w:r>
          </w:p>
        </w:tc>
        <w:tc>
          <w:tcPr>
            <w:tcW w:w="2952" w:type="dxa"/>
            <w:tcMar>
              <w:top w:w="0" w:type="dxa"/>
              <w:left w:w="108" w:type="dxa"/>
              <w:bottom w:w="0" w:type="dxa"/>
              <w:right w:w="108" w:type="dxa"/>
            </w:tcMar>
            <w:hideMark/>
          </w:tcPr>
          <w:p w14:paraId="4C988828" w14:textId="77777777" w:rsidR="00FD0D72" w:rsidRPr="00FD0D72" w:rsidRDefault="00FD0D72" w:rsidP="00FD0D72">
            <w:r w:rsidRPr="00FD0D72">
              <w:t> </w:t>
            </w:r>
          </w:p>
        </w:tc>
        <w:tc>
          <w:tcPr>
            <w:tcW w:w="2952" w:type="dxa"/>
            <w:tcMar>
              <w:top w:w="0" w:type="dxa"/>
              <w:left w:w="108" w:type="dxa"/>
              <w:bottom w:w="0" w:type="dxa"/>
              <w:right w:w="108" w:type="dxa"/>
            </w:tcMar>
            <w:hideMark/>
          </w:tcPr>
          <w:p w14:paraId="12AC3D60" w14:textId="77777777" w:rsidR="00FD0D72" w:rsidRPr="00FD0D72" w:rsidRDefault="00FD0D72" w:rsidP="00FD0D72">
            <w:r w:rsidRPr="00FD0D72">
              <w:t> </w:t>
            </w:r>
          </w:p>
        </w:tc>
      </w:tr>
      <w:tr w:rsidR="00FD0D72" w:rsidRPr="00FD0D72" w14:paraId="23F74697" w14:textId="77777777" w:rsidTr="00FD0D72">
        <w:trPr>
          <w:tblCellSpacing w:w="0" w:type="dxa"/>
        </w:trPr>
        <w:tc>
          <w:tcPr>
            <w:tcW w:w="2952" w:type="dxa"/>
            <w:tcMar>
              <w:top w:w="0" w:type="dxa"/>
              <w:left w:w="108" w:type="dxa"/>
              <w:bottom w:w="0" w:type="dxa"/>
              <w:right w:w="108" w:type="dxa"/>
            </w:tcMar>
            <w:hideMark/>
          </w:tcPr>
          <w:p w14:paraId="5179AED6" w14:textId="77777777" w:rsidR="00FD0D72" w:rsidRPr="00FD0D72" w:rsidRDefault="00FD0D72" w:rsidP="00FD0D72">
            <w:r w:rsidRPr="00FD0D72">
              <w:t>1ST LIST</w:t>
            </w:r>
          </w:p>
        </w:tc>
        <w:tc>
          <w:tcPr>
            <w:tcW w:w="2952" w:type="dxa"/>
            <w:tcMar>
              <w:top w:w="0" w:type="dxa"/>
              <w:left w:w="108" w:type="dxa"/>
              <w:bottom w:w="0" w:type="dxa"/>
              <w:right w:w="108" w:type="dxa"/>
            </w:tcMar>
            <w:hideMark/>
          </w:tcPr>
          <w:p w14:paraId="44352D6C" w14:textId="77777777" w:rsidR="00FD0D72" w:rsidRPr="00FD0D72" w:rsidRDefault="00FD0D72" w:rsidP="00FD0D72">
            <w:r w:rsidRPr="00FD0D72">
              <w:t>2ND LIST</w:t>
            </w:r>
          </w:p>
        </w:tc>
        <w:tc>
          <w:tcPr>
            <w:tcW w:w="2952" w:type="dxa"/>
            <w:tcMar>
              <w:top w:w="0" w:type="dxa"/>
              <w:left w:w="108" w:type="dxa"/>
              <w:bottom w:w="0" w:type="dxa"/>
              <w:right w:w="108" w:type="dxa"/>
            </w:tcMar>
            <w:hideMark/>
          </w:tcPr>
          <w:p w14:paraId="471C4E5E" w14:textId="77777777" w:rsidR="00FD0D72" w:rsidRPr="00FD0D72" w:rsidRDefault="00FD0D72" w:rsidP="00FD0D72">
            <w:r w:rsidRPr="00FD0D72">
              <w:t>3RD LIST</w:t>
            </w:r>
          </w:p>
        </w:tc>
      </w:tr>
      <w:tr w:rsidR="00FD0D72" w:rsidRPr="00FD0D72" w14:paraId="2583F834" w14:textId="77777777" w:rsidTr="00FD0D72">
        <w:trPr>
          <w:tblCellSpacing w:w="0" w:type="dxa"/>
        </w:trPr>
        <w:tc>
          <w:tcPr>
            <w:tcW w:w="2952" w:type="dxa"/>
            <w:tcMar>
              <w:top w:w="0" w:type="dxa"/>
              <w:left w:w="108" w:type="dxa"/>
              <w:bottom w:w="0" w:type="dxa"/>
              <w:right w:w="108" w:type="dxa"/>
            </w:tcMar>
            <w:hideMark/>
          </w:tcPr>
          <w:p w14:paraId="605BCB8C" w14:textId="77777777" w:rsidR="00FD0D72" w:rsidRPr="00FD0D72" w:rsidRDefault="00FD0D72" w:rsidP="00FD0D72">
            <w:r w:rsidRPr="00FD0D72">
              <w:t> </w:t>
            </w:r>
          </w:p>
        </w:tc>
        <w:tc>
          <w:tcPr>
            <w:tcW w:w="2952" w:type="dxa"/>
            <w:tcMar>
              <w:top w:w="0" w:type="dxa"/>
              <w:left w:w="108" w:type="dxa"/>
              <w:bottom w:w="0" w:type="dxa"/>
              <w:right w:w="108" w:type="dxa"/>
            </w:tcMar>
            <w:hideMark/>
          </w:tcPr>
          <w:p w14:paraId="3C9C98A5" w14:textId="77777777" w:rsidR="00FD0D72" w:rsidRPr="00FD0D72" w:rsidRDefault="00FD0D72" w:rsidP="00FD0D72">
            <w:r w:rsidRPr="00FD0D72">
              <w:t> </w:t>
            </w:r>
          </w:p>
        </w:tc>
        <w:tc>
          <w:tcPr>
            <w:tcW w:w="2952" w:type="dxa"/>
            <w:tcMar>
              <w:top w:w="0" w:type="dxa"/>
              <w:left w:w="108" w:type="dxa"/>
              <w:bottom w:w="0" w:type="dxa"/>
              <w:right w:w="108" w:type="dxa"/>
            </w:tcMar>
            <w:hideMark/>
          </w:tcPr>
          <w:p w14:paraId="5E98C32A" w14:textId="77777777" w:rsidR="00FD0D72" w:rsidRPr="00FD0D72" w:rsidRDefault="00FD0D72" w:rsidP="00FD0D72">
            <w:r w:rsidRPr="00FD0D72">
              <w:t> </w:t>
            </w:r>
          </w:p>
        </w:tc>
      </w:tr>
      <w:tr w:rsidR="00FD0D72" w:rsidRPr="00FD0D72" w14:paraId="6A776EEB" w14:textId="77777777" w:rsidTr="00FD0D72">
        <w:trPr>
          <w:tblCellSpacing w:w="0" w:type="dxa"/>
        </w:trPr>
        <w:tc>
          <w:tcPr>
            <w:tcW w:w="2952" w:type="dxa"/>
            <w:tcMar>
              <w:top w:w="0" w:type="dxa"/>
              <w:left w:w="108" w:type="dxa"/>
              <w:bottom w:w="0" w:type="dxa"/>
              <w:right w:w="108" w:type="dxa"/>
            </w:tcMar>
            <w:hideMark/>
          </w:tcPr>
          <w:p w14:paraId="52D5A37A" w14:textId="77777777" w:rsidR="00FD0D72" w:rsidRPr="00FD0D72" w:rsidRDefault="00FD0D72" w:rsidP="00FD0D72">
            <w:r w:rsidRPr="00FD0D72">
              <w:t>History of Herodotus</w:t>
            </w:r>
          </w:p>
        </w:tc>
        <w:tc>
          <w:tcPr>
            <w:tcW w:w="2952" w:type="dxa"/>
            <w:tcMar>
              <w:top w:w="0" w:type="dxa"/>
              <w:left w:w="108" w:type="dxa"/>
              <w:bottom w:w="0" w:type="dxa"/>
              <w:right w:w="108" w:type="dxa"/>
            </w:tcMar>
            <w:hideMark/>
          </w:tcPr>
          <w:p w14:paraId="68ED6F30" w14:textId="77777777" w:rsidR="00FD0D72" w:rsidRPr="00FD0D72" w:rsidRDefault="00FD0D72" w:rsidP="00FD0D72">
            <w:proofErr w:type="spellStart"/>
            <w:r w:rsidRPr="00FD0D72">
              <w:t>Behistun</w:t>
            </w:r>
            <w:proofErr w:type="spellEnd"/>
            <w:r w:rsidRPr="00FD0D72">
              <w:t xml:space="preserve"> Rock</w:t>
            </w:r>
          </w:p>
        </w:tc>
        <w:tc>
          <w:tcPr>
            <w:tcW w:w="2952" w:type="dxa"/>
            <w:tcMar>
              <w:top w:w="0" w:type="dxa"/>
              <w:left w:w="108" w:type="dxa"/>
              <w:bottom w:w="0" w:type="dxa"/>
              <w:right w:w="108" w:type="dxa"/>
            </w:tcMar>
            <w:hideMark/>
          </w:tcPr>
          <w:p w14:paraId="77CF658B" w14:textId="77777777" w:rsidR="00FD0D72" w:rsidRPr="00FD0D72" w:rsidRDefault="00FD0D72" w:rsidP="00FD0D72">
            <w:r w:rsidRPr="00FD0D72">
              <w:t>Cylinder of Cyrus</w:t>
            </w:r>
          </w:p>
        </w:tc>
      </w:tr>
      <w:tr w:rsidR="00FD0D72" w:rsidRPr="00FD0D72" w14:paraId="1EE021DE" w14:textId="77777777" w:rsidTr="00FD0D72">
        <w:trPr>
          <w:tblCellSpacing w:w="0" w:type="dxa"/>
        </w:trPr>
        <w:tc>
          <w:tcPr>
            <w:tcW w:w="2952" w:type="dxa"/>
            <w:tcMar>
              <w:top w:w="0" w:type="dxa"/>
              <w:left w:w="108" w:type="dxa"/>
              <w:bottom w:w="0" w:type="dxa"/>
              <w:right w:w="108" w:type="dxa"/>
            </w:tcMar>
            <w:hideMark/>
          </w:tcPr>
          <w:p w14:paraId="02E71D18" w14:textId="77777777" w:rsidR="00FD0D72" w:rsidRPr="00FD0D72" w:rsidRDefault="00FD0D72" w:rsidP="00FD0D72">
            <w:r w:rsidRPr="00FD0D72">
              <w:t> </w:t>
            </w:r>
          </w:p>
        </w:tc>
        <w:tc>
          <w:tcPr>
            <w:tcW w:w="2952" w:type="dxa"/>
            <w:tcMar>
              <w:top w:w="0" w:type="dxa"/>
              <w:left w:w="108" w:type="dxa"/>
              <w:bottom w:w="0" w:type="dxa"/>
              <w:right w:w="108" w:type="dxa"/>
            </w:tcMar>
            <w:hideMark/>
          </w:tcPr>
          <w:p w14:paraId="7753CE86" w14:textId="77777777" w:rsidR="00FD0D72" w:rsidRPr="00FD0D72" w:rsidRDefault="00FD0D72" w:rsidP="00FD0D72">
            <w:r w:rsidRPr="00FD0D72">
              <w:t> </w:t>
            </w:r>
          </w:p>
        </w:tc>
        <w:tc>
          <w:tcPr>
            <w:tcW w:w="2952" w:type="dxa"/>
            <w:tcMar>
              <w:top w:w="0" w:type="dxa"/>
              <w:left w:w="108" w:type="dxa"/>
              <w:bottom w:w="0" w:type="dxa"/>
              <w:right w:w="108" w:type="dxa"/>
            </w:tcMar>
            <w:hideMark/>
          </w:tcPr>
          <w:p w14:paraId="6526DC59" w14:textId="77777777" w:rsidR="00FD0D72" w:rsidRPr="00FD0D72" w:rsidRDefault="00FD0D72" w:rsidP="00FD0D72">
            <w:r w:rsidRPr="00FD0D72">
              <w:t> </w:t>
            </w:r>
          </w:p>
        </w:tc>
      </w:tr>
      <w:tr w:rsidR="00FD0D72" w:rsidRPr="00FD0D72" w14:paraId="33E0F2AA" w14:textId="77777777" w:rsidTr="00FD0D72">
        <w:trPr>
          <w:tblCellSpacing w:w="0" w:type="dxa"/>
        </w:trPr>
        <w:tc>
          <w:tcPr>
            <w:tcW w:w="2952" w:type="dxa"/>
            <w:tcMar>
              <w:top w:w="0" w:type="dxa"/>
              <w:left w:w="108" w:type="dxa"/>
              <w:bottom w:w="0" w:type="dxa"/>
              <w:right w:w="108" w:type="dxa"/>
            </w:tcMar>
            <w:hideMark/>
          </w:tcPr>
          <w:p w14:paraId="17800BD5" w14:textId="77777777" w:rsidR="00FD0D72" w:rsidRPr="00FD0D72" w:rsidRDefault="00FD0D72" w:rsidP="00FD0D72">
            <w:r w:rsidRPr="00FD0D72">
              <w:lastRenderedPageBreak/>
              <w:t>1. Phraortes I</w:t>
            </w:r>
          </w:p>
        </w:tc>
        <w:tc>
          <w:tcPr>
            <w:tcW w:w="2952" w:type="dxa"/>
            <w:tcMar>
              <w:top w:w="0" w:type="dxa"/>
              <w:left w:w="108" w:type="dxa"/>
              <w:bottom w:w="0" w:type="dxa"/>
              <w:right w:w="108" w:type="dxa"/>
            </w:tcMar>
            <w:hideMark/>
          </w:tcPr>
          <w:p w14:paraId="2652971D" w14:textId="77777777" w:rsidR="00FD0D72" w:rsidRPr="00FD0D72" w:rsidRDefault="00FD0D72" w:rsidP="00FD0D72">
            <w:r w:rsidRPr="00FD0D72">
              <w:t> </w:t>
            </w:r>
          </w:p>
        </w:tc>
        <w:tc>
          <w:tcPr>
            <w:tcW w:w="2952" w:type="dxa"/>
            <w:tcMar>
              <w:top w:w="0" w:type="dxa"/>
              <w:left w:w="108" w:type="dxa"/>
              <w:bottom w:w="0" w:type="dxa"/>
              <w:right w:w="108" w:type="dxa"/>
            </w:tcMar>
            <w:hideMark/>
          </w:tcPr>
          <w:p w14:paraId="497BF7DF" w14:textId="77777777" w:rsidR="00FD0D72" w:rsidRPr="00FD0D72" w:rsidRDefault="00FD0D72" w:rsidP="00FD0D72">
            <w:r w:rsidRPr="00FD0D72">
              <w:t> </w:t>
            </w:r>
          </w:p>
        </w:tc>
      </w:tr>
      <w:tr w:rsidR="00FD0D72" w:rsidRPr="00FD0D72" w14:paraId="4BA1D4BB" w14:textId="77777777" w:rsidTr="00FD0D72">
        <w:trPr>
          <w:tblCellSpacing w:w="0" w:type="dxa"/>
        </w:trPr>
        <w:tc>
          <w:tcPr>
            <w:tcW w:w="2952" w:type="dxa"/>
            <w:tcMar>
              <w:top w:w="0" w:type="dxa"/>
              <w:left w:w="108" w:type="dxa"/>
              <w:bottom w:w="0" w:type="dxa"/>
              <w:right w:w="108" w:type="dxa"/>
            </w:tcMar>
            <w:hideMark/>
          </w:tcPr>
          <w:p w14:paraId="57CA36A1" w14:textId="77777777" w:rsidR="00FD0D72" w:rsidRPr="00FD0D72" w:rsidRDefault="00FD0D72" w:rsidP="00FD0D72">
            <w:r w:rsidRPr="00FD0D72">
              <w:t xml:space="preserve">2. </w:t>
            </w:r>
            <w:proofErr w:type="spellStart"/>
            <w:r w:rsidRPr="00FD0D72">
              <w:t>Deiokes</w:t>
            </w:r>
            <w:proofErr w:type="spellEnd"/>
          </w:p>
        </w:tc>
        <w:tc>
          <w:tcPr>
            <w:tcW w:w="2952" w:type="dxa"/>
            <w:tcMar>
              <w:top w:w="0" w:type="dxa"/>
              <w:left w:w="108" w:type="dxa"/>
              <w:bottom w:w="0" w:type="dxa"/>
              <w:right w:w="108" w:type="dxa"/>
            </w:tcMar>
            <w:hideMark/>
          </w:tcPr>
          <w:p w14:paraId="039E9449" w14:textId="77777777" w:rsidR="00FD0D72" w:rsidRPr="00FD0D72" w:rsidRDefault="00FD0D72" w:rsidP="00FD0D72">
            <w:proofErr w:type="spellStart"/>
            <w:r w:rsidRPr="00FD0D72">
              <w:t>Achaemes</w:t>
            </w:r>
            <w:proofErr w:type="spellEnd"/>
          </w:p>
        </w:tc>
        <w:tc>
          <w:tcPr>
            <w:tcW w:w="2952" w:type="dxa"/>
            <w:tcMar>
              <w:top w:w="0" w:type="dxa"/>
              <w:left w:w="108" w:type="dxa"/>
              <w:bottom w:w="0" w:type="dxa"/>
              <w:right w:w="108" w:type="dxa"/>
            </w:tcMar>
            <w:hideMark/>
          </w:tcPr>
          <w:p w14:paraId="75AB672B" w14:textId="77777777" w:rsidR="00FD0D72" w:rsidRPr="00FD0D72" w:rsidRDefault="00FD0D72" w:rsidP="00FD0D72">
            <w:r w:rsidRPr="00FD0D72">
              <w:t> </w:t>
            </w:r>
          </w:p>
        </w:tc>
      </w:tr>
      <w:tr w:rsidR="00FD0D72" w:rsidRPr="00FD0D72" w14:paraId="02A3F051" w14:textId="77777777" w:rsidTr="00FD0D72">
        <w:trPr>
          <w:tblCellSpacing w:w="0" w:type="dxa"/>
        </w:trPr>
        <w:tc>
          <w:tcPr>
            <w:tcW w:w="2952" w:type="dxa"/>
            <w:tcMar>
              <w:top w:w="0" w:type="dxa"/>
              <w:left w:w="108" w:type="dxa"/>
              <w:bottom w:w="0" w:type="dxa"/>
              <w:right w:w="108" w:type="dxa"/>
            </w:tcMar>
            <w:hideMark/>
          </w:tcPr>
          <w:p w14:paraId="1A6AEA5E" w14:textId="77777777" w:rsidR="00FD0D72" w:rsidRPr="00FD0D72" w:rsidRDefault="00FD0D72" w:rsidP="00FD0D72">
            <w:r w:rsidRPr="00FD0D72">
              <w:t>3. Phraortes II</w:t>
            </w:r>
          </w:p>
        </w:tc>
        <w:tc>
          <w:tcPr>
            <w:tcW w:w="2952" w:type="dxa"/>
            <w:tcMar>
              <w:top w:w="0" w:type="dxa"/>
              <w:left w:w="108" w:type="dxa"/>
              <w:bottom w:w="0" w:type="dxa"/>
              <w:right w:w="108" w:type="dxa"/>
            </w:tcMar>
            <w:hideMark/>
          </w:tcPr>
          <w:p w14:paraId="12ADE939" w14:textId="77777777" w:rsidR="00FD0D72" w:rsidRPr="00FD0D72" w:rsidRDefault="00FD0D72" w:rsidP="00FD0D72">
            <w:proofErr w:type="spellStart"/>
            <w:r w:rsidRPr="00FD0D72">
              <w:t>Teispes</w:t>
            </w:r>
            <w:proofErr w:type="spellEnd"/>
          </w:p>
        </w:tc>
        <w:tc>
          <w:tcPr>
            <w:tcW w:w="2952" w:type="dxa"/>
            <w:tcMar>
              <w:top w:w="0" w:type="dxa"/>
              <w:left w:w="108" w:type="dxa"/>
              <w:bottom w:w="0" w:type="dxa"/>
              <w:right w:w="108" w:type="dxa"/>
            </w:tcMar>
            <w:hideMark/>
          </w:tcPr>
          <w:p w14:paraId="34D8F7B7" w14:textId="77777777" w:rsidR="00FD0D72" w:rsidRPr="00FD0D72" w:rsidRDefault="00FD0D72" w:rsidP="00FD0D72">
            <w:proofErr w:type="spellStart"/>
            <w:r w:rsidRPr="00FD0D72">
              <w:t>Teispes</w:t>
            </w:r>
            <w:proofErr w:type="spellEnd"/>
          </w:p>
        </w:tc>
      </w:tr>
      <w:tr w:rsidR="00FD0D72" w:rsidRPr="00FD0D72" w14:paraId="6AD4E02D" w14:textId="77777777" w:rsidTr="00FD0D72">
        <w:trPr>
          <w:tblCellSpacing w:w="0" w:type="dxa"/>
        </w:trPr>
        <w:tc>
          <w:tcPr>
            <w:tcW w:w="2952" w:type="dxa"/>
            <w:tcMar>
              <w:top w:w="0" w:type="dxa"/>
              <w:left w:w="108" w:type="dxa"/>
              <w:bottom w:w="0" w:type="dxa"/>
              <w:right w:w="108" w:type="dxa"/>
            </w:tcMar>
            <w:hideMark/>
          </w:tcPr>
          <w:p w14:paraId="6646F5D1" w14:textId="77777777" w:rsidR="00FD0D72" w:rsidRPr="00FD0D72" w:rsidRDefault="00FD0D72" w:rsidP="00FD0D72">
            <w:r w:rsidRPr="00FD0D72">
              <w:t>4. Cyaxares</w:t>
            </w:r>
          </w:p>
        </w:tc>
        <w:tc>
          <w:tcPr>
            <w:tcW w:w="2952" w:type="dxa"/>
            <w:tcMar>
              <w:top w:w="0" w:type="dxa"/>
              <w:left w:w="108" w:type="dxa"/>
              <w:bottom w:w="0" w:type="dxa"/>
              <w:right w:w="108" w:type="dxa"/>
            </w:tcMar>
            <w:hideMark/>
          </w:tcPr>
          <w:p w14:paraId="4B513B14" w14:textId="77777777" w:rsidR="00FD0D72" w:rsidRPr="00FD0D72" w:rsidRDefault="00FD0D72" w:rsidP="00FD0D72">
            <w:proofErr w:type="spellStart"/>
            <w:r w:rsidRPr="00FD0D72">
              <w:t>Ariyaramnes</w:t>
            </w:r>
            <w:proofErr w:type="spellEnd"/>
          </w:p>
        </w:tc>
        <w:tc>
          <w:tcPr>
            <w:tcW w:w="2952" w:type="dxa"/>
            <w:tcMar>
              <w:top w:w="0" w:type="dxa"/>
              <w:left w:w="108" w:type="dxa"/>
              <w:bottom w:w="0" w:type="dxa"/>
              <w:right w:w="108" w:type="dxa"/>
            </w:tcMar>
            <w:hideMark/>
          </w:tcPr>
          <w:p w14:paraId="06544B2E" w14:textId="77777777" w:rsidR="00FD0D72" w:rsidRPr="00FD0D72" w:rsidRDefault="00FD0D72" w:rsidP="00FD0D72">
            <w:r w:rsidRPr="00FD0D72">
              <w:t>Cyrus I</w:t>
            </w:r>
          </w:p>
        </w:tc>
      </w:tr>
      <w:tr w:rsidR="00FD0D72" w:rsidRPr="00FD0D72" w14:paraId="709E14F2" w14:textId="77777777" w:rsidTr="00FD0D72">
        <w:trPr>
          <w:tblCellSpacing w:w="0" w:type="dxa"/>
        </w:trPr>
        <w:tc>
          <w:tcPr>
            <w:tcW w:w="2952" w:type="dxa"/>
            <w:tcMar>
              <w:top w:w="0" w:type="dxa"/>
              <w:left w:w="108" w:type="dxa"/>
              <w:bottom w:w="0" w:type="dxa"/>
              <w:right w:w="108" w:type="dxa"/>
            </w:tcMar>
            <w:hideMark/>
          </w:tcPr>
          <w:p w14:paraId="03A90E98" w14:textId="77777777" w:rsidR="00FD0D72" w:rsidRPr="00FD0D72" w:rsidRDefault="00FD0D72" w:rsidP="00FD0D72">
            <w:r w:rsidRPr="00FD0D72">
              <w:t>5. Astyages</w:t>
            </w:r>
          </w:p>
        </w:tc>
        <w:tc>
          <w:tcPr>
            <w:tcW w:w="2952" w:type="dxa"/>
            <w:tcMar>
              <w:top w:w="0" w:type="dxa"/>
              <w:left w:w="108" w:type="dxa"/>
              <w:bottom w:w="0" w:type="dxa"/>
              <w:right w:w="108" w:type="dxa"/>
            </w:tcMar>
            <w:hideMark/>
          </w:tcPr>
          <w:p w14:paraId="07A19498" w14:textId="77777777" w:rsidR="00FD0D72" w:rsidRPr="00FD0D72" w:rsidRDefault="00FD0D72" w:rsidP="00FD0D72">
            <w:r w:rsidRPr="00FD0D72">
              <w:t>Arsames</w:t>
            </w:r>
          </w:p>
        </w:tc>
        <w:tc>
          <w:tcPr>
            <w:tcW w:w="2952" w:type="dxa"/>
            <w:tcMar>
              <w:top w:w="0" w:type="dxa"/>
              <w:left w:w="108" w:type="dxa"/>
              <w:bottom w:w="0" w:type="dxa"/>
              <w:right w:w="108" w:type="dxa"/>
            </w:tcMar>
            <w:hideMark/>
          </w:tcPr>
          <w:p w14:paraId="5CCE479C" w14:textId="77777777" w:rsidR="00FD0D72" w:rsidRPr="00FD0D72" w:rsidRDefault="00FD0D72" w:rsidP="00FD0D72">
            <w:r w:rsidRPr="00FD0D72">
              <w:t>Cambyses</w:t>
            </w:r>
          </w:p>
        </w:tc>
      </w:tr>
      <w:tr w:rsidR="00FD0D72" w:rsidRPr="00FD0D72" w14:paraId="34DEB188" w14:textId="77777777" w:rsidTr="00FD0D72">
        <w:trPr>
          <w:tblCellSpacing w:w="0" w:type="dxa"/>
        </w:trPr>
        <w:tc>
          <w:tcPr>
            <w:tcW w:w="2952" w:type="dxa"/>
            <w:tcMar>
              <w:top w:w="0" w:type="dxa"/>
              <w:left w:w="108" w:type="dxa"/>
              <w:bottom w:w="0" w:type="dxa"/>
              <w:right w:w="108" w:type="dxa"/>
            </w:tcMar>
            <w:hideMark/>
          </w:tcPr>
          <w:p w14:paraId="7B96699E" w14:textId="77777777" w:rsidR="00FD0D72" w:rsidRPr="00FD0D72" w:rsidRDefault="00FD0D72" w:rsidP="00FD0D72">
            <w:r w:rsidRPr="00FD0D72">
              <w:t>6. Cyrus</w:t>
            </w:r>
          </w:p>
        </w:tc>
        <w:tc>
          <w:tcPr>
            <w:tcW w:w="2952" w:type="dxa"/>
            <w:tcMar>
              <w:top w:w="0" w:type="dxa"/>
              <w:left w:w="108" w:type="dxa"/>
              <w:bottom w:w="0" w:type="dxa"/>
              <w:right w:w="108" w:type="dxa"/>
            </w:tcMar>
            <w:hideMark/>
          </w:tcPr>
          <w:p w14:paraId="545ECD34" w14:textId="77777777" w:rsidR="00FD0D72" w:rsidRPr="00FD0D72" w:rsidRDefault="00FD0D72" w:rsidP="00FD0D72">
            <w:r w:rsidRPr="00FD0D72">
              <w:t> </w:t>
            </w:r>
          </w:p>
        </w:tc>
        <w:tc>
          <w:tcPr>
            <w:tcW w:w="2952" w:type="dxa"/>
            <w:tcMar>
              <w:top w:w="0" w:type="dxa"/>
              <w:left w:w="108" w:type="dxa"/>
              <w:bottom w:w="0" w:type="dxa"/>
              <w:right w:w="108" w:type="dxa"/>
            </w:tcMar>
            <w:hideMark/>
          </w:tcPr>
          <w:p w14:paraId="53F33901" w14:textId="77777777" w:rsidR="00FD0D72" w:rsidRPr="00FD0D72" w:rsidRDefault="00FD0D72" w:rsidP="00FD0D72">
            <w:r w:rsidRPr="00FD0D72">
              <w:t>Cyrus II</w:t>
            </w:r>
          </w:p>
        </w:tc>
      </w:tr>
      <w:tr w:rsidR="00FD0D72" w:rsidRPr="00FD0D72" w14:paraId="40C4F112" w14:textId="77777777" w:rsidTr="00FD0D72">
        <w:trPr>
          <w:tblCellSpacing w:w="0" w:type="dxa"/>
        </w:trPr>
        <w:tc>
          <w:tcPr>
            <w:tcW w:w="2952" w:type="dxa"/>
            <w:tcMar>
              <w:top w:w="0" w:type="dxa"/>
              <w:left w:w="108" w:type="dxa"/>
              <w:bottom w:w="0" w:type="dxa"/>
              <w:right w:w="108" w:type="dxa"/>
            </w:tcMar>
            <w:hideMark/>
          </w:tcPr>
          <w:p w14:paraId="5E4D83E6" w14:textId="77777777" w:rsidR="00FD0D72" w:rsidRPr="00FD0D72" w:rsidRDefault="00FD0D72" w:rsidP="00FD0D72">
            <w:r w:rsidRPr="00FD0D72">
              <w:t>7. Cambyses II</w:t>
            </w:r>
          </w:p>
        </w:tc>
        <w:tc>
          <w:tcPr>
            <w:tcW w:w="2952" w:type="dxa"/>
            <w:tcMar>
              <w:top w:w="0" w:type="dxa"/>
              <w:left w:w="108" w:type="dxa"/>
              <w:bottom w:w="0" w:type="dxa"/>
              <w:right w:w="108" w:type="dxa"/>
            </w:tcMar>
            <w:hideMark/>
          </w:tcPr>
          <w:p w14:paraId="5EC9F20F" w14:textId="77777777" w:rsidR="00FD0D72" w:rsidRPr="00FD0D72" w:rsidRDefault="00FD0D72" w:rsidP="00FD0D72">
            <w:r w:rsidRPr="00FD0D72">
              <w:t>Cambyses II</w:t>
            </w:r>
          </w:p>
        </w:tc>
        <w:tc>
          <w:tcPr>
            <w:tcW w:w="2952" w:type="dxa"/>
            <w:tcMar>
              <w:top w:w="0" w:type="dxa"/>
              <w:left w:w="108" w:type="dxa"/>
              <w:bottom w:w="0" w:type="dxa"/>
              <w:right w:w="108" w:type="dxa"/>
            </w:tcMar>
            <w:hideMark/>
          </w:tcPr>
          <w:p w14:paraId="04580BAF" w14:textId="77777777" w:rsidR="00FD0D72" w:rsidRPr="00FD0D72" w:rsidRDefault="00FD0D72" w:rsidP="00FD0D72">
            <w:r w:rsidRPr="00FD0D72">
              <w:t> </w:t>
            </w:r>
          </w:p>
        </w:tc>
      </w:tr>
      <w:tr w:rsidR="00FD0D72" w:rsidRPr="00FD0D72" w14:paraId="384A9E09" w14:textId="77777777" w:rsidTr="00FD0D72">
        <w:trPr>
          <w:tblCellSpacing w:w="0" w:type="dxa"/>
        </w:trPr>
        <w:tc>
          <w:tcPr>
            <w:tcW w:w="2952" w:type="dxa"/>
            <w:tcMar>
              <w:top w:w="0" w:type="dxa"/>
              <w:left w:w="108" w:type="dxa"/>
              <w:bottom w:w="0" w:type="dxa"/>
              <w:right w:w="108" w:type="dxa"/>
            </w:tcMar>
            <w:hideMark/>
          </w:tcPr>
          <w:p w14:paraId="5E6117BA" w14:textId="77777777" w:rsidR="00FD0D72" w:rsidRPr="00FD0D72" w:rsidRDefault="00FD0D72" w:rsidP="00FD0D72">
            <w:r w:rsidRPr="00FD0D72">
              <w:t>8. Hystaspes</w:t>
            </w:r>
          </w:p>
        </w:tc>
        <w:tc>
          <w:tcPr>
            <w:tcW w:w="2952" w:type="dxa"/>
            <w:tcMar>
              <w:top w:w="0" w:type="dxa"/>
              <w:left w:w="108" w:type="dxa"/>
              <w:bottom w:w="0" w:type="dxa"/>
              <w:right w:w="108" w:type="dxa"/>
            </w:tcMar>
            <w:hideMark/>
          </w:tcPr>
          <w:p w14:paraId="4DD832C1" w14:textId="77777777" w:rsidR="00FD0D72" w:rsidRPr="00FD0D72" w:rsidRDefault="00FD0D72" w:rsidP="00FD0D72">
            <w:r w:rsidRPr="00FD0D72">
              <w:t>Hystaspes</w:t>
            </w:r>
          </w:p>
        </w:tc>
        <w:tc>
          <w:tcPr>
            <w:tcW w:w="2952" w:type="dxa"/>
            <w:tcMar>
              <w:top w:w="0" w:type="dxa"/>
              <w:left w:w="108" w:type="dxa"/>
              <w:bottom w:w="0" w:type="dxa"/>
              <w:right w:w="108" w:type="dxa"/>
            </w:tcMar>
            <w:hideMark/>
          </w:tcPr>
          <w:p w14:paraId="7A1FFD70" w14:textId="77777777" w:rsidR="00FD0D72" w:rsidRPr="00FD0D72" w:rsidRDefault="00FD0D72" w:rsidP="00FD0D72">
            <w:r w:rsidRPr="00FD0D72">
              <w:t> </w:t>
            </w:r>
          </w:p>
        </w:tc>
      </w:tr>
      <w:tr w:rsidR="00FD0D72" w:rsidRPr="00FD0D72" w14:paraId="5B7BF575" w14:textId="77777777" w:rsidTr="00FD0D72">
        <w:trPr>
          <w:tblCellSpacing w:w="0" w:type="dxa"/>
        </w:trPr>
        <w:tc>
          <w:tcPr>
            <w:tcW w:w="2952" w:type="dxa"/>
            <w:tcMar>
              <w:top w:w="0" w:type="dxa"/>
              <w:left w:w="108" w:type="dxa"/>
              <w:bottom w:w="0" w:type="dxa"/>
              <w:right w:w="108" w:type="dxa"/>
            </w:tcMar>
            <w:hideMark/>
          </w:tcPr>
          <w:p w14:paraId="219D8BEC" w14:textId="77777777" w:rsidR="00FD0D72" w:rsidRPr="00FD0D72" w:rsidRDefault="00FD0D72" w:rsidP="00FD0D72">
            <w:r w:rsidRPr="00FD0D72">
              <w:t xml:space="preserve">9. Darius </w:t>
            </w:r>
            <w:proofErr w:type="spellStart"/>
            <w:r w:rsidRPr="00FD0D72">
              <w:t>Hystaspis</w:t>
            </w:r>
            <w:proofErr w:type="spellEnd"/>
          </w:p>
        </w:tc>
        <w:tc>
          <w:tcPr>
            <w:tcW w:w="2952" w:type="dxa"/>
            <w:tcMar>
              <w:top w:w="0" w:type="dxa"/>
              <w:left w:w="108" w:type="dxa"/>
              <w:bottom w:w="0" w:type="dxa"/>
              <w:right w:w="108" w:type="dxa"/>
            </w:tcMar>
            <w:hideMark/>
          </w:tcPr>
          <w:p w14:paraId="340DAF9B" w14:textId="77777777" w:rsidR="00FD0D72" w:rsidRPr="00FD0D72" w:rsidRDefault="00FD0D72" w:rsidP="00FD0D72">
            <w:r w:rsidRPr="00FD0D72">
              <w:t xml:space="preserve">Darius </w:t>
            </w:r>
            <w:proofErr w:type="spellStart"/>
            <w:r w:rsidRPr="00FD0D72">
              <w:t>Hystaspis</w:t>
            </w:r>
            <w:proofErr w:type="spellEnd"/>
          </w:p>
        </w:tc>
        <w:tc>
          <w:tcPr>
            <w:tcW w:w="2952" w:type="dxa"/>
            <w:tcMar>
              <w:top w:w="0" w:type="dxa"/>
              <w:left w:w="108" w:type="dxa"/>
              <w:bottom w:w="0" w:type="dxa"/>
              <w:right w:w="108" w:type="dxa"/>
            </w:tcMar>
            <w:hideMark/>
          </w:tcPr>
          <w:p w14:paraId="0C16A31B" w14:textId="77777777" w:rsidR="00FD0D72" w:rsidRPr="00FD0D72" w:rsidRDefault="00FD0D72" w:rsidP="00FD0D72">
            <w:r w:rsidRPr="00FD0D72">
              <w:t> </w:t>
            </w:r>
          </w:p>
        </w:tc>
      </w:tr>
    </w:tbl>
    <w:p w14:paraId="3D84819D" w14:textId="77777777" w:rsidR="00FD0D72" w:rsidRPr="00FD0D72" w:rsidRDefault="00FD0D72" w:rsidP="00FD0D72">
      <w:r w:rsidRPr="00FD0D72">
        <w:t> </w:t>
      </w:r>
    </w:p>
    <w:p w14:paraId="1F6D4465" w14:textId="77777777" w:rsidR="00FD0D72" w:rsidRPr="00FD0D72" w:rsidRDefault="00FD0D72" w:rsidP="00FD0D72">
      <w:r w:rsidRPr="00FD0D72">
        <w:t xml:space="preserve">Note that on the Cylinder of Cyrus the Persian (mentioned in </w:t>
      </w:r>
      <w:hyperlink r:id="rId4" w:history="1">
        <w:r w:rsidRPr="00FD0D72">
          <w:rPr>
            <w:rStyle w:val="Hyperlink"/>
          </w:rPr>
          <w:t>Ezra 1:1</w:t>
        </w:r>
      </w:hyperlink>
      <w:r w:rsidRPr="00FD0D72">
        <w:t xml:space="preserve">; </w:t>
      </w:r>
      <w:hyperlink r:id="rId5" w:history="1">
        <w:r w:rsidRPr="00FD0D72">
          <w:rPr>
            <w:rStyle w:val="Hyperlink"/>
          </w:rPr>
          <w:t>Isa. 44:28</w:t>
        </w:r>
      </w:hyperlink>
      <w:r w:rsidRPr="00FD0D72">
        <w:t xml:space="preserve">; </w:t>
      </w:r>
      <w:hyperlink r:id="rId6" w:history="1">
        <w:r w:rsidRPr="00FD0D72">
          <w:rPr>
            <w:rStyle w:val="Hyperlink"/>
          </w:rPr>
          <w:t>45:1</w:t>
        </w:r>
      </w:hyperlink>
      <w:r w:rsidRPr="00FD0D72">
        <w:t xml:space="preserve">; </w:t>
      </w:r>
      <w:hyperlink r:id="rId7" w:history="1">
        <w:r w:rsidRPr="00FD0D72">
          <w:rPr>
            <w:rStyle w:val="Hyperlink"/>
          </w:rPr>
          <w:t>Ezra 6:14</w:t>
        </w:r>
      </w:hyperlink>
      <w:r w:rsidRPr="00FD0D72">
        <w:t xml:space="preserve">), he lists only the kings from the 3rd to the 7th -- his own son who succeeded him. On the </w:t>
      </w:r>
      <w:proofErr w:type="spellStart"/>
      <w:r w:rsidRPr="00FD0D72">
        <w:t>Behistun</w:t>
      </w:r>
      <w:proofErr w:type="spellEnd"/>
      <w:r w:rsidRPr="00FD0D72">
        <w:t xml:space="preserve"> rock only kings 2-5, 8-9 are given, Cyrus the Persian and his son Cambyses II not being mentioned for some reason. However, Darius </w:t>
      </w:r>
      <w:proofErr w:type="spellStart"/>
      <w:r w:rsidRPr="00FD0D72">
        <w:t>Hystaspis</w:t>
      </w:r>
      <w:proofErr w:type="spellEnd"/>
      <w:r w:rsidRPr="00FD0D72">
        <w:t xml:space="preserve">, who made this list, does mention that he was the 9th of a succession of kings, so this would include the ones not named. Herodotus gives the first 5 of the 9 Persian kings, and the Bible mentions 5,6, and 9. We have to supply from ancient history those that are missing in the Bible. The 5th king, Astyages, was the husband of Esther and the father of Cyrus. He was the Ahasuerus of </w:t>
      </w:r>
      <w:hyperlink r:id="rId8" w:history="1">
        <w:r w:rsidRPr="00FD0D72">
          <w:rPr>
            <w:rStyle w:val="Hyperlink"/>
          </w:rPr>
          <w:t>Esther 1:1</w:t>
        </w:r>
      </w:hyperlink>
      <w:r w:rsidRPr="00FD0D72">
        <w:t xml:space="preserve">, and Darius the Mede of </w:t>
      </w:r>
      <w:hyperlink r:id="rId9" w:history="1">
        <w:r w:rsidRPr="00FD0D72">
          <w:rPr>
            <w:rStyle w:val="Hyperlink"/>
          </w:rPr>
          <w:t>Dan. 5:31</w:t>
        </w:r>
      </w:hyperlink>
      <w:r w:rsidRPr="00FD0D72">
        <w:t xml:space="preserve">. He is listed also by Herodotus as the 8th of a succession of Lydian kings, called </w:t>
      </w:r>
      <w:proofErr w:type="spellStart"/>
      <w:r w:rsidRPr="00FD0D72">
        <w:t>Aryenis</w:t>
      </w:r>
      <w:proofErr w:type="spellEnd"/>
      <w:r w:rsidRPr="00FD0D72">
        <w:t xml:space="preserve">, the husband of Vashti who gave up the queenship to Esther because of her rebellion against him. The 4 kings to stand up in Persia, as in </w:t>
      </w:r>
      <w:hyperlink r:id="rId10" w:history="1">
        <w:r w:rsidRPr="00FD0D72">
          <w:rPr>
            <w:rStyle w:val="Hyperlink"/>
          </w:rPr>
          <w:t>Dan. 11:1-2</w:t>
        </w:r>
      </w:hyperlink>
      <w:r w:rsidRPr="00FD0D72">
        <w:t xml:space="preserve">, were the last 3 on the above list and Xerxes, the son of Darius </w:t>
      </w:r>
      <w:proofErr w:type="spellStart"/>
      <w:r w:rsidRPr="00FD0D72">
        <w:t>Hystaspis</w:t>
      </w:r>
      <w:proofErr w:type="spellEnd"/>
      <w:r w:rsidRPr="00FD0D72">
        <w:t xml:space="preserve">. Between these 4 and the coming of Alexander the Great, 6 more kings ruled. See </w:t>
      </w:r>
      <w:hyperlink r:id="rId11" w:anchor="Four Persian Kings" w:history="1">
        <w:r w:rsidRPr="00FD0D72">
          <w:rPr>
            <w:rStyle w:val="Hyperlink"/>
          </w:rPr>
          <w:t>Four Persian Kings</w:t>
        </w:r>
      </w:hyperlink>
      <w:r w:rsidRPr="00FD0D72">
        <w:t xml:space="preserve">. Some confusion has arisen concerning the Persian kings due to appellatives being mistaken </w:t>
      </w:r>
      <w:r w:rsidRPr="00FD0D72">
        <w:lastRenderedPageBreak/>
        <w:t xml:space="preserve">for proper names, and from their transliteration into other languages. Examples of appellatives are: Pharaoh of Egypt and Abimelech of Philistia, similar to the more modern Czar, Sultan, and Shah. Ahasuerus, meaning The Mighty, was the title of 4 Median and Persian kings. Artaxerxes, meaning Great King, was used by 4 Persian kings. Darius, meaning "The Restrainer" or "The Maintainer", was also used by several of these kings. </w:t>
      </w:r>
    </w:p>
    <w:p w14:paraId="3DE5A0CC" w14:textId="77777777" w:rsidR="00FD0D72" w:rsidRPr="00FD0D72" w:rsidRDefault="00FD0D72" w:rsidP="00FD0D72">
      <w:r w:rsidRPr="00FD0D72">
        <w:t> </w:t>
      </w:r>
    </w:p>
    <w:p w14:paraId="2D567E3D" w14:textId="77777777" w:rsidR="00FD0D72" w:rsidRPr="00FD0D72" w:rsidRDefault="00FD0D72" w:rsidP="00FD0D72">
      <w:r w:rsidRPr="00FD0D72">
        <w:t xml:space="preserve">The Cyrus of this passage was so named by God 150 years before his birth to Esther and Ahasuerus, and about 200 years before this decree which fulfilled </w:t>
      </w:r>
      <w:hyperlink r:id="rId12" w:history="1">
        <w:r w:rsidRPr="00FD0D72">
          <w:rPr>
            <w:rStyle w:val="Hyperlink"/>
          </w:rPr>
          <w:t>Isa. 44:28</w:t>
        </w:r>
      </w:hyperlink>
      <w:r w:rsidRPr="00FD0D72">
        <w:t xml:space="preserve"> -- </w:t>
      </w:r>
      <w:hyperlink r:id="rId13" w:history="1">
        <w:r w:rsidRPr="00FD0D72">
          <w:rPr>
            <w:rStyle w:val="Hyperlink"/>
          </w:rPr>
          <w:t>Isa. 45:1</w:t>
        </w:r>
      </w:hyperlink>
      <w:r w:rsidRPr="00FD0D72">
        <w:t xml:space="preserve">. The events of the book of Esther came before those of Ezra and Nehemiah; and the events of </w:t>
      </w:r>
      <w:hyperlink r:id="rId14" w:history="1">
        <w:r w:rsidRPr="00FD0D72">
          <w:rPr>
            <w:rStyle w:val="Hyperlink"/>
          </w:rPr>
          <w:t>Neh. 1:1</w:t>
        </w:r>
      </w:hyperlink>
      <w:r w:rsidRPr="00FD0D72">
        <w:t xml:space="preserve"> -- </w:t>
      </w:r>
      <w:hyperlink r:id="rId15" w:history="1">
        <w:r w:rsidRPr="00FD0D72">
          <w:rPr>
            <w:rStyle w:val="Hyperlink"/>
          </w:rPr>
          <w:t>Neh. 7:4</w:t>
        </w:r>
      </w:hyperlink>
      <w:r w:rsidRPr="00FD0D72">
        <w:t xml:space="preserve"> came before </w:t>
      </w:r>
      <w:hyperlink r:id="rId16" w:history="1">
        <w:r w:rsidRPr="00FD0D72">
          <w:rPr>
            <w:rStyle w:val="Hyperlink"/>
          </w:rPr>
          <w:t>Ezra 1:1-11</w:t>
        </w:r>
      </w:hyperlink>
      <w:r w:rsidRPr="00FD0D72">
        <w:t xml:space="preserve">. </w:t>
      </w:r>
    </w:p>
    <w:p w14:paraId="6A35B29D" w14:textId="77777777" w:rsidR="00FD0D72" w:rsidRPr="00FD0D72" w:rsidRDefault="00FD0D72" w:rsidP="00FD0D72">
      <w:r w:rsidRPr="00FD0D72">
        <w:t> </w:t>
      </w:r>
    </w:p>
    <w:p w14:paraId="291223AD" w14:textId="77777777" w:rsidR="00FD0D72" w:rsidRPr="00FD0D72" w:rsidRDefault="00FD0D72" w:rsidP="00FD0D72">
      <w:r w:rsidRPr="00FD0D72">
        <w:t> </w:t>
      </w:r>
    </w:p>
    <w:p w14:paraId="6C475F26" w14:textId="37EF7A3E" w:rsidR="00363EE7" w:rsidRDefault="00FD0D72" w:rsidP="00FD0D72">
      <w:r w:rsidRPr="00FD0D72">
        <w:br/>
        <w:t>Dake's Annotated Reference Bible: Containing the Old and New Testaments of the Authorized or King James Version Text.</w:t>
      </w:r>
    </w:p>
    <w:sectPr w:rsidR="00363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0D72"/>
    <w:rsid w:val="00363EE7"/>
    <w:rsid w:val="005A7E86"/>
    <w:rsid w:val="006D1647"/>
    <w:rsid w:val="008B5F4C"/>
    <w:rsid w:val="00FD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C37A"/>
  <w15:chartTrackingRefBased/>
  <w15:docId w15:val="{85B4C4F3-AF55-4B73-86B6-78EBC82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paragraph" w:styleId="Heading1">
    <w:name w:val="heading 1"/>
    <w:basedOn w:val="Normal"/>
    <w:next w:val="Normal"/>
    <w:link w:val="Heading1Char"/>
    <w:uiPriority w:val="9"/>
    <w:qFormat/>
    <w:rsid w:val="00FD0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D72"/>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FD0D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D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0D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0D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0D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0D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0D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D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D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D72"/>
    <w:rPr>
      <w:rFonts w:eastAsiaTheme="majorEastAsia" w:cstheme="majorBidi"/>
      <w:i/>
      <w:iCs/>
      <w:color w:val="2F5496" w:themeColor="accent1" w:themeShade="BF"/>
      <w:sz w:val="32"/>
    </w:rPr>
  </w:style>
  <w:style w:type="character" w:customStyle="1" w:styleId="Heading5Char">
    <w:name w:val="Heading 5 Char"/>
    <w:basedOn w:val="DefaultParagraphFont"/>
    <w:link w:val="Heading5"/>
    <w:uiPriority w:val="9"/>
    <w:semiHidden/>
    <w:rsid w:val="00FD0D72"/>
    <w:rPr>
      <w:rFonts w:eastAsiaTheme="majorEastAsia" w:cstheme="majorBidi"/>
      <w:color w:val="2F5496" w:themeColor="accent1" w:themeShade="BF"/>
      <w:sz w:val="32"/>
    </w:rPr>
  </w:style>
  <w:style w:type="character" w:customStyle="1" w:styleId="Heading6Char">
    <w:name w:val="Heading 6 Char"/>
    <w:basedOn w:val="DefaultParagraphFont"/>
    <w:link w:val="Heading6"/>
    <w:uiPriority w:val="9"/>
    <w:semiHidden/>
    <w:rsid w:val="00FD0D72"/>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FD0D72"/>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FD0D72"/>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FD0D72"/>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FD0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D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D72"/>
    <w:pPr>
      <w:spacing w:before="160"/>
      <w:jc w:val="center"/>
    </w:pPr>
    <w:rPr>
      <w:i/>
      <w:iCs/>
      <w:color w:val="404040" w:themeColor="text1" w:themeTint="BF"/>
    </w:rPr>
  </w:style>
  <w:style w:type="character" w:customStyle="1" w:styleId="QuoteChar">
    <w:name w:val="Quote Char"/>
    <w:basedOn w:val="DefaultParagraphFont"/>
    <w:link w:val="Quote"/>
    <w:uiPriority w:val="29"/>
    <w:rsid w:val="00FD0D72"/>
    <w:rPr>
      <w:rFonts w:ascii="Times New Roman" w:hAnsi="Times New Roman"/>
      <w:i/>
      <w:iCs/>
      <w:color w:val="404040" w:themeColor="text1" w:themeTint="BF"/>
      <w:sz w:val="32"/>
    </w:rPr>
  </w:style>
  <w:style w:type="paragraph" w:styleId="ListParagraph">
    <w:name w:val="List Paragraph"/>
    <w:basedOn w:val="Normal"/>
    <w:uiPriority w:val="34"/>
    <w:qFormat/>
    <w:rsid w:val="00FD0D72"/>
    <w:pPr>
      <w:ind w:left="720"/>
      <w:contextualSpacing/>
    </w:pPr>
  </w:style>
  <w:style w:type="character" w:styleId="IntenseEmphasis">
    <w:name w:val="Intense Emphasis"/>
    <w:basedOn w:val="DefaultParagraphFont"/>
    <w:uiPriority w:val="21"/>
    <w:qFormat/>
    <w:rsid w:val="00FD0D72"/>
    <w:rPr>
      <w:i/>
      <w:iCs/>
      <w:color w:val="2F5496" w:themeColor="accent1" w:themeShade="BF"/>
    </w:rPr>
  </w:style>
  <w:style w:type="paragraph" w:styleId="IntenseQuote">
    <w:name w:val="Intense Quote"/>
    <w:basedOn w:val="Normal"/>
    <w:next w:val="Normal"/>
    <w:link w:val="IntenseQuoteChar"/>
    <w:uiPriority w:val="30"/>
    <w:qFormat/>
    <w:rsid w:val="00FD0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D72"/>
    <w:rPr>
      <w:rFonts w:ascii="Times New Roman" w:hAnsi="Times New Roman"/>
      <w:i/>
      <w:iCs/>
      <w:color w:val="2F5496" w:themeColor="accent1" w:themeShade="BF"/>
      <w:sz w:val="32"/>
    </w:rPr>
  </w:style>
  <w:style w:type="character" w:styleId="IntenseReference">
    <w:name w:val="Intense Reference"/>
    <w:basedOn w:val="DefaultParagraphFont"/>
    <w:uiPriority w:val="32"/>
    <w:qFormat/>
    <w:rsid w:val="00FD0D72"/>
    <w:rPr>
      <w:b/>
      <w:bCs/>
      <w:smallCaps/>
      <w:color w:val="2F5496" w:themeColor="accent1" w:themeShade="BF"/>
      <w:spacing w:val="5"/>
    </w:rPr>
  </w:style>
  <w:style w:type="character" w:styleId="Hyperlink">
    <w:name w:val="Hyperlink"/>
    <w:basedOn w:val="DefaultParagraphFont"/>
    <w:uiPriority w:val="99"/>
    <w:unhideWhenUsed/>
    <w:rsid w:val="00FD0D72"/>
    <w:rPr>
      <w:color w:val="0563C1" w:themeColor="hyperlink"/>
      <w:u w:val="single"/>
    </w:rPr>
  </w:style>
  <w:style w:type="character" w:styleId="UnresolvedMention">
    <w:name w:val="Unresolved Mention"/>
    <w:basedOn w:val="DefaultParagraphFont"/>
    <w:uiPriority w:val="99"/>
    <w:semiHidden/>
    <w:unhideWhenUsed/>
    <w:rsid w:val="00FD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96330">
      <w:bodyDiv w:val="1"/>
      <w:marLeft w:val="0"/>
      <w:marRight w:val="0"/>
      <w:marTop w:val="0"/>
      <w:marBottom w:val="0"/>
      <w:divBdr>
        <w:top w:val="none" w:sz="0" w:space="0" w:color="auto"/>
        <w:left w:val="none" w:sz="0" w:space="0" w:color="auto"/>
        <w:bottom w:val="none" w:sz="0" w:space="0" w:color="auto"/>
        <w:right w:val="none" w:sz="0" w:space="0" w:color="auto"/>
      </w:divBdr>
      <w:divsChild>
        <w:div w:id="197934163">
          <w:marLeft w:val="0"/>
          <w:marRight w:val="0"/>
          <w:marTop w:val="0"/>
          <w:marBottom w:val="0"/>
          <w:divBdr>
            <w:top w:val="none" w:sz="0" w:space="0" w:color="auto"/>
            <w:left w:val="none" w:sz="0" w:space="0" w:color="auto"/>
            <w:bottom w:val="none" w:sz="0" w:space="0" w:color="auto"/>
            <w:right w:val="none" w:sz="0" w:space="0" w:color="auto"/>
          </w:divBdr>
          <w:divsChild>
            <w:div w:id="20565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57388">
      <w:bodyDiv w:val="1"/>
      <w:marLeft w:val="0"/>
      <w:marRight w:val="0"/>
      <w:marTop w:val="0"/>
      <w:marBottom w:val="0"/>
      <w:divBdr>
        <w:top w:val="none" w:sz="0" w:space="0" w:color="auto"/>
        <w:left w:val="none" w:sz="0" w:space="0" w:color="auto"/>
        <w:bottom w:val="none" w:sz="0" w:space="0" w:color="auto"/>
        <w:right w:val="none" w:sz="0" w:space="0" w:color="auto"/>
      </w:divBdr>
      <w:divsChild>
        <w:div w:id="134570271">
          <w:marLeft w:val="0"/>
          <w:marRight w:val="0"/>
          <w:marTop w:val="0"/>
          <w:marBottom w:val="0"/>
          <w:divBdr>
            <w:top w:val="none" w:sz="0" w:space="0" w:color="auto"/>
            <w:left w:val="none" w:sz="0" w:space="0" w:color="auto"/>
            <w:bottom w:val="none" w:sz="0" w:space="0" w:color="auto"/>
            <w:right w:val="none" w:sz="0" w:space="0" w:color="auto"/>
          </w:divBdr>
          <w:divsChild>
            <w:div w:id="14321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Est+1%3A1" TargetMode="External"/><Relationship Id="rId13" Type="http://schemas.openxmlformats.org/officeDocument/2006/relationships/hyperlink" Target="http://www.crossbooks.com/verse.asp?ref=Isa+45%3A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rossbooks.com/verse.asp?ref=Ezr+6%3A14" TargetMode="External"/><Relationship Id="rId12" Type="http://schemas.openxmlformats.org/officeDocument/2006/relationships/hyperlink" Target="http://www.crossbooks.com/verse.asp?ref=Isa+44%3A2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rossbooks.com/verse.asp?ref=Ezr+1%3A1-11" TargetMode="External"/><Relationship Id="rId1" Type="http://schemas.openxmlformats.org/officeDocument/2006/relationships/styles" Target="styles.xml"/><Relationship Id="rId6" Type="http://schemas.openxmlformats.org/officeDocument/2006/relationships/hyperlink" Target="http://www.crossbooks.com/verse.asp?ref=Isa+45%3A1" TargetMode="External"/><Relationship Id="rId11" Type="http://schemas.openxmlformats.org/officeDocument/2006/relationships/hyperlink" Target="http://www.crossbooks.com/book.asp?pub=0&amp;book=45&amp;sec=00158798" TargetMode="External"/><Relationship Id="rId5" Type="http://schemas.openxmlformats.org/officeDocument/2006/relationships/hyperlink" Target="http://www.crossbooks.com/verse.asp?ref=Isa+44%3A28" TargetMode="External"/><Relationship Id="rId15" Type="http://schemas.openxmlformats.org/officeDocument/2006/relationships/hyperlink" Target="http://www.crossbooks.com/verse.asp?ref=Ne+7%3A4" TargetMode="External"/><Relationship Id="rId10" Type="http://schemas.openxmlformats.org/officeDocument/2006/relationships/hyperlink" Target="http://www.crossbooks.com/verse.asp?ref=Da+11%3A1-2" TargetMode="External"/><Relationship Id="rId4" Type="http://schemas.openxmlformats.org/officeDocument/2006/relationships/hyperlink" Target="http://www.crossbooks.com/verse.asp?ref=Ezr+1%3A1" TargetMode="External"/><Relationship Id="rId9" Type="http://schemas.openxmlformats.org/officeDocument/2006/relationships/hyperlink" Target="http://www.crossbooks.com/verse.asp?ref=Da+5%3A31" TargetMode="External"/><Relationship Id="rId14" Type="http://schemas.openxmlformats.org/officeDocument/2006/relationships/hyperlink" Target="http://www.crossbooks.com/verse.asp?ref=Ne+1%3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4</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2025-01-06T14:36:00Z</dcterms:created>
  <dcterms:modified xsi:type="dcterms:W3CDTF">2025-01-07T14:47:00Z</dcterms:modified>
</cp:coreProperties>
</file>