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5F9D" w14:textId="7F064EBF" w:rsidR="004D4704" w:rsidRDefault="004D4704" w:rsidP="004D4704">
      <w:pPr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>The Final Hama</w:t>
      </w:r>
      <w:r>
        <w:rPr>
          <w:rFonts w:ascii="Georgia" w:hAnsi="Georgia"/>
          <w:sz w:val="28"/>
          <w:szCs w:val="28"/>
        </w:rPr>
        <w:t>n</w:t>
      </w:r>
    </w:p>
    <w:p w14:paraId="0AFC7330" w14:textId="1CDD79B5" w:rsidR="00363EE7" w:rsidRPr="004D4704" w:rsidRDefault="006E0207" w:rsidP="004D4704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>God of His Father – Abraham, Isaac and Jacob</w:t>
      </w:r>
    </w:p>
    <w:p w14:paraId="05CB3FB3" w14:textId="02A6314E" w:rsidR="006E0207" w:rsidRPr="004D4704" w:rsidRDefault="006E0207" w:rsidP="006E020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>“Nor The Desire of Women” – Islam? Turning Against Catholic Church, Homosexual?</w:t>
      </w:r>
    </w:p>
    <w:p w14:paraId="64BFEBA0" w14:textId="297C724F" w:rsidR="006E0207" w:rsidRPr="004D4704" w:rsidRDefault="006E0207" w:rsidP="006E020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>“Nor Regard Any god” – ALL Religions of the world, all of which will be outlawed demanding ALL Worship centers on him – the Antichrist – King of Babylon (Daniel: King of the north)</w:t>
      </w:r>
    </w:p>
    <w:p w14:paraId="18EBCD6D" w14:textId="7763A127" w:rsidR="006E0207" w:rsidRPr="004D4704" w:rsidRDefault="006E0207" w:rsidP="006E020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>Honor the God of Forces – Armies</w:t>
      </w:r>
    </w:p>
    <w:p w14:paraId="1BB080CD" w14:textId="2F1EFBF7" w:rsidR="006E0207" w:rsidRPr="004D4704" w:rsidRDefault="006E0207" w:rsidP="006E020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>A god whom his fathers knew not – refers to the “strange god” in 11:39 which is the FALLEN ANGEL who empowered Alexander the Great i.e. The PRINCE OF GRECIA, not a mortal 10:20</w:t>
      </w:r>
    </w:p>
    <w:p w14:paraId="0476F3D3" w14:textId="2E94D3E1" w:rsidR="006E0207" w:rsidRPr="004D4704" w:rsidRDefault="006E0207" w:rsidP="006E020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>This “god” Abraham, Isaac and Jacob did not know</w:t>
      </w:r>
    </w:p>
    <w:p w14:paraId="40E17DB8" w14:textId="05858D51" w:rsidR="006E0207" w:rsidRPr="004D4704" w:rsidRDefault="006E0207" w:rsidP="006E020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>“</w:t>
      </w:r>
      <w:proofErr w:type="gramStart"/>
      <w:r w:rsidRPr="004D4704">
        <w:rPr>
          <w:rFonts w:ascii="Georgia" w:hAnsi="Georgia"/>
          <w:sz w:val="28"/>
          <w:szCs w:val="28"/>
        </w:rPr>
        <w:t>Thus</w:t>
      </w:r>
      <w:proofErr w:type="gramEnd"/>
      <w:r w:rsidRPr="004D4704">
        <w:rPr>
          <w:rFonts w:ascii="Georgia" w:hAnsi="Georgia"/>
          <w:sz w:val="28"/>
          <w:szCs w:val="28"/>
        </w:rPr>
        <w:t xml:space="preserve"> he shall do in the strong holds” – Financial center of Babylon (REBUILT) -Revelation 17-18</w:t>
      </w:r>
    </w:p>
    <w:p w14:paraId="45F376D2" w14:textId="5379660B" w:rsidR="006E0207" w:rsidRPr="004D4704" w:rsidRDefault="006E0207" w:rsidP="006E020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 xml:space="preserve">Antichrist will give glory to </w:t>
      </w:r>
      <w:proofErr w:type="gramStart"/>
      <w:r w:rsidRPr="004D4704">
        <w:rPr>
          <w:rFonts w:ascii="Georgia" w:hAnsi="Georgia"/>
          <w:sz w:val="28"/>
          <w:szCs w:val="28"/>
        </w:rPr>
        <w:t>himself</w:t>
      </w:r>
      <w:proofErr w:type="gramEnd"/>
      <w:r w:rsidRPr="004D4704">
        <w:rPr>
          <w:rFonts w:ascii="Georgia" w:hAnsi="Georgia"/>
          <w:sz w:val="28"/>
          <w:szCs w:val="28"/>
        </w:rPr>
        <w:t xml:space="preserve"> but he will be actually praising the fallen angel of Daniel 10:20</w:t>
      </w:r>
    </w:p>
    <w:p w14:paraId="5BEFB0A5" w14:textId="6249422F" w:rsidR="006E0207" w:rsidRPr="004D4704" w:rsidRDefault="006E0207" w:rsidP="006E020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>He will have great power because of these “gods” and “fallen angels” mainly the main one – Satan, Lucifier</w:t>
      </w:r>
    </w:p>
    <w:p w14:paraId="67A28498" w14:textId="08C0A425" w:rsidR="006E0207" w:rsidRPr="004D4704" w:rsidRDefault="006E0207" w:rsidP="006E020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 xml:space="preserve">He Will Come </w:t>
      </w:r>
      <w:proofErr w:type="gramStart"/>
      <w:r w:rsidRPr="004D4704">
        <w:rPr>
          <w:rFonts w:ascii="Georgia" w:hAnsi="Georgia"/>
          <w:sz w:val="28"/>
          <w:szCs w:val="28"/>
        </w:rPr>
        <w:t>To</w:t>
      </w:r>
      <w:proofErr w:type="gramEnd"/>
      <w:r w:rsidRPr="004D4704">
        <w:rPr>
          <w:rFonts w:ascii="Georgia" w:hAnsi="Georgia"/>
          <w:sz w:val="28"/>
          <w:szCs w:val="28"/>
        </w:rPr>
        <w:t xml:space="preserve"> An End At Armageddon</w:t>
      </w:r>
    </w:p>
    <w:p w14:paraId="504936BD" w14:textId="77777777" w:rsidR="004D4704" w:rsidRPr="004D4704" w:rsidRDefault="004D4704" w:rsidP="004D4704">
      <w:pPr>
        <w:spacing w:after="0" w:line="240" w:lineRule="auto"/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>Fourteen Facts about the Antichrist</w:t>
      </w:r>
    </w:p>
    <w:p w14:paraId="0BD921A7" w14:textId="5A8C37E5" w:rsidR="004D4704" w:rsidRPr="004D4704" w:rsidRDefault="004D4704" w:rsidP="004D4704">
      <w:pPr>
        <w:spacing w:after="0" w:line="240" w:lineRule="auto"/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 xml:space="preserve"> </w:t>
      </w:r>
    </w:p>
    <w:p w14:paraId="0FE8482E" w14:textId="07C98F54" w:rsidR="004D4704" w:rsidRPr="004D4704" w:rsidRDefault="004D4704" w:rsidP="004D4704">
      <w:pPr>
        <w:spacing w:after="0" w:line="240" w:lineRule="auto"/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 xml:space="preserve">1. The king of Babylon (Isa. 14:4) </w:t>
      </w:r>
    </w:p>
    <w:p w14:paraId="0B732CD0" w14:textId="59961B8F" w:rsidR="004D4704" w:rsidRPr="004D4704" w:rsidRDefault="004D4704" w:rsidP="004D4704">
      <w:pPr>
        <w:spacing w:after="0" w:line="240" w:lineRule="auto"/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 xml:space="preserve">2. The wicked (Isa. 14:5; 11:4; </w:t>
      </w:r>
      <w:proofErr w:type="gramStart"/>
      <w:r w:rsidRPr="004D4704">
        <w:rPr>
          <w:rFonts w:ascii="Georgia" w:hAnsi="Georgia"/>
          <w:sz w:val="28"/>
          <w:szCs w:val="28"/>
        </w:rPr>
        <w:t>2Th</w:t>
      </w:r>
      <w:proofErr w:type="gramEnd"/>
      <w:r w:rsidRPr="004D4704">
        <w:rPr>
          <w:rFonts w:ascii="Georgia" w:hAnsi="Georgia"/>
          <w:sz w:val="28"/>
          <w:szCs w:val="28"/>
        </w:rPr>
        <w:t xml:space="preserve">. 2:8) </w:t>
      </w:r>
    </w:p>
    <w:p w14:paraId="5643FD54" w14:textId="69933F89" w:rsidR="004D4704" w:rsidRPr="004D4704" w:rsidRDefault="004D4704" w:rsidP="004D4704">
      <w:pPr>
        <w:spacing w:after="0" w:line="240" w:lineRule="auto"/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 xml:space="preserve">3. Supreme power of rulers (Isa. 14:5) </w:t>
      </w:r>
    </w:p>
    <w:p w14:paraId="6D1C8775" w14:textId="1691375C" w:rsidR="004D4704" w:rsidRPr="004D4704" w:rsidRDefault="004D4704" w:rsidP="004D4704">
      <w:pPr>
        <w:spacing w:after="0" w:line="240" w:lineRule="auto"/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 xml:space="preserve">4. The destroyer of people (Isa. 14:6) </w:t>
      </w:r>
    </w:p>
    <w:p w14:paraId="6EC01842" w14:textId="76FEB3BC" w:rsidR="004D4704" w:rsidRPr="004D4704" w:rsidRDefault="004D4704" w:rsidP="004D4704">
      <w:pPr>
        <w:spacing w:after="0" w:line="240" w:lineRule="auto"/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 xml:space="preserve">5. Ruler of nations (Isa. 14:6; Rev. 17:12-17) </w:t>
      </w:r>
    </w:p>
    <w:p w14:paraId="04E47830" w14:textId="6908164E" w:rsidR="004D4704" w:rsidRPr="004D4704" w:rsidRDefault="004D4704" w:rsidP="004D4704">
      <w:pPr>
        <w:spacing w:after="0" w:line="240" w:lineRule="auto"/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 xml:space="preserve">6. Persecutor of saints (Isa. 14:6; Rev. 13) </w:t>
      </w:r>
    </w:p>
    <w:p w14:paraId="727B0052" w14:textId="1ED3C772" w:rsidR="004D4704" w:rsidRPr="004D4704" w:rsidRDefault="004D4704" w:rsidP="004D4704">
      <w:pPr>
        <w:spacing w:after="0" w:line="240" w:lineRule="auto"/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 xml:space="preserve">7. Oppressor of earth (Isa. 14:16) </w:t>
      </w:r>
    </w:p>
    <w:p w14:paraId="662A42AD" w14:textId="57E7D0C5" w:rsidR="004D4704" w:rsidRPr="004D4704" w:rsidRDefault="004D4704" w:rsidP="004D4704">
      <w:pPr>
        <w:spacing w:after="0" w:line="240" w:lineRule="auto"/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 xml:space="preserve">8. Conqueror of nations </w:t>
      </w:r>
    </w:p>
    <w:p w14:paraId="6418541F" w14:textId="6B6514B8" w:rsidR="004D4704" w:rsidRPr="004D4704" w:rsidRDefault="004D4704" w:rsidP="004D4704">
      <w:pPr>
        <w:spacing w:after="0" w:line="240" w:lineRule="auto"/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 xml:space="preserve">9. Scourge of the earth (Isa. 14:17,20) </w:t>
      </w:r>
    </w:p>
    <w:p w14:paraId="4543AD02" w14:textId="1E41BE18" w:rsidR="004D4704" w:rsidRPr="004D4704" w:rsidRDefault="004D4704" w:rsidP="004D4704">
      <w:pPr>
        <w:spacing w:after="0" w:line="240" w:lineRule="auto"/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 xml:space="preserve">10. Destroyer of cities (Isa. 14:17) </w:t>
      </w:r>
    </w:p>
    <w:p w14:paraId="5137CF04" w14:textId="0210905A" w:rsidR="004D4704" w:rsidRPr="004D4704" w:rsidRDefault="004D4704" w:rsidP="004D4704">
      <w:pPr>
        <w:spacing w:after="0" w:line="240" w:lineRule="auto"/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 xml:space="preserve">11. Unmerciful to captives </w:t>
      </w:r>
    </w:p>
    <w:p w14:paraId="5874D41F" w14:textId="5BB087CE" w:rsidR="004D4704" w:rsidRPr="004D4704" w:rsidRDefault="004D4704" w:rsidP="004D4704">
      <w:pPr>
        <w:spacing w:after="0" w:line="240" w:lineRule="auto"/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 xml:space="preserve">12. Betrayer and murderer of his own people (Isa. 14:20) </w:t>
      </w:r>
    </w:p>
    <w:p w14:paraId="7CF18E75" w14:textId="77777777" w:rsidR="004D4704" w:rsidRPr="004D4704" w:rsidRDefault="004D4704" w:rsidP="004D4704">
      <w:pPr>
        <w:spacing w:after="0" w:line="240" w:lineRule="auto"/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 xml:space="preserve">13. The Assyrian (Isa. 14:25; Mic. 5:1-8) </w:t>
      </w:r>
    </w:p>
    <w:p w14:paraId="57FA7405" w14:textId="5639A812" w:rsidR="004D4704" w:rsidRPr="004D4704" w:rsidRDefault="004D4704" w:rsidP="004D4704">
      <w:pPr>
        <w:spacing w:after="0" w:line="240" w:lineRule="auto"/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 xml:space="preserve">14. Oppressor of Israel (Isa. 14:25) </w:t>
      </w:r>
    </w:p>
    <w:p w14:paraId="4C46ADCB" w14:textId="3A7FD9FE" w:rsidR="006E0207" w:rsidRPr="004D4704" w:rsidRDefault="004D4704" w:rsidP="004D4704">
      <w:pPr>
        <w:spacing w:after="0" w:line="240" w:lineRule="auto"/>
        <w:rPr>
          <w:rFonts w:ascii="Georgia" w:hAnsi="Georgia"/>
          <w:sz w:val="28"/>
          <w:szCs w:val="28"/>
        </w:rPr>
      </w:pPr>
      <w:r w:rsidRPr="004D4704">
        <w:rPr>
          <w:rFonts w:ascii="Georgia" w:hAnsi="Georgia"/>
          <w:sz w:val="28"/>
          <w:szCs w:val="28"/>
        </w:rPr>
        <w:t xml:space="preserve"> </w:t>
      </w:r>
    </w:p>
    <w:sectPr w:rsidR="006E0207" w:rsidRPr="004D4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63C9A"/>
    <w:multiLevelType w:val="hybridMultilevel"/>
    <w:tmpl w:val="B75E3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15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07"/>
    <w:rsid w:val="00201D48"/>
    <w:rsid w:val="00363EE7"/>
    <w:rsid w:val="004D4704"/>
    <w:rsid w:val="004F2571"/>
    <w:rsid w:val="006D1647"/>
    <w:rsid w:val="006E0207"/>
    <w:rsid w:val="007B1A15"/>
    <w:rsid w:val="007E7903"/>
    <w:rsid w:val="00C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1FAC"/>
  <w15:chartTrackingRefBased/>
  <w15:docId w15:val="{93DA3990-1947-4FF6-9F8C-0457E068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47"/>
    <w:rPr>
      <w:rFonts w:ascii="Times New Roman" w:hAnsi="Times New Roman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2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2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2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2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2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2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2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2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207"/>
    <w:rPr>
      <w:rFonts w:eastAsiaTheme="majorEastAsia" w:cstheme="majorBidi"/>
      <w:i/>
      <w:iCs/>
      <w:color w:val="2F5496" w:themeColor="accent1" w:themeShade="BF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207"/>
    <w:rPr>
      <w:rFonts w:eastAsiaTheme="majorEastAsia" w:cstheme="majorBidi"/>
      <w:color w:val="2F5496" w:themeColor="accent1" w:themeShade="BF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207"/>
    <w:rPr>
      <w:rFonts w:eastAsiaTheme="majorEastAsia" w:cstheme="majorBidi"/>
      <w:i/>
      <w:iCs/>
      <w:color w:val="595959" w:themeColor="text1" w:themeTint="A6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207"/>
    <w:rPr>
      <w:rFonts w:eastAsiaTheme="majorEastAsia" w:cstheme="majorBidi"/>
      <w:color w:val="595959" w:themeColor="text1" w:themeTint="A6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207"/>
    <w:rPr>
      <w:rFonts w:eastAsiaTheme="majorEastAsia" w:cstheme="majorBidi"/>
      <w:i/>
      <w:iCs/>
      <w:color w:val="272727" w:themeColor="text1" w:themeTint="D8"/>
      <w:sz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207"/>
    <w:rPr>
      <w:rFonts w:eastAsiaTheme="majorEastAsia" w:cstheme="majorBidi"/>
      <w:color w:val="272727" w:themeColor="text1" w:themeTint="D8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0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2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207"/>
    <w:rPr>
      <w:rFonts w:ascii="Times New Roman" w:hAnsi="Times New Roman"/>
      <w:i/>
      <w:iCs/>
      <w:color w:val="404040" w:themeColor="text1" w:themeTint="BF"/>
      <w:sz w:val="32"/>
    </w:rPr>
  </w:style>
  <w:style w:type="paragraph" w:styleId="ListParagraph">
    <w:name w:val="List Paragraph"/>
    <w:basedOn w:val="Normal"/>
    <w:uiPriority w:val="34"/>
    <w:qFormat/>
    <w:rsid w:val="006E0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2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207"/>
    <w:rPr>
      <w:rFonts w:ascii="Times New Roman" w:hAnsi="Times New Roman"/>
      <w:i/>
      <w:iCs/>
      <w:color w:val="2F5496" w:themeColor="accent1" w:themeShade="BF"/>
      <w:sz w:val="32"/>
    </w:rPr>
  </w:style>
  <w:style w:type="character" w:styleId="IntenseReference">
    <w:name w:val="Intense Reference"/>
    <w:basedOn w:val="DefaultParagraphFont"/>
    <w:uiPriority w:val="32"/>
    <w:qFormat/>
    <w:rsid w:val="006E0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2</cp:revision>
  <dcterms:created xsi:type="dcterms:W3CDTF">2025-03-28T15:21:00Z</dcterms:created>
  <dcterms:modified xsi:type="dcterms:W3CDTF">2025-03-28T15:21:00Z</dcterms:modified>
</cp:coreProperties>
</file>